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154BC">
      <w:pPr>
        <w:pStyle w:val="9"/>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highlight w:val="none"/>
          <w:lang w:val="en-US" w:eastAsia="zh-CN"/>
          <w14:textFill>
            <w14:solidFill>
              <w14:schemeClr w14:val="tx1"/>
            </w14:solidFill>
          </w14:textFill>
        </w:rPr>
        <w:t>2026年度省级预算项目申报建议书</w:t>
      </w:r>
    </w:p>
    <w:p w14:paraId="2768200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（林业产业化补助）</w:t>
      </w:r>
    </w:p>
    <w:p w14:paraId="02F78E3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38F4BE98">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1B9A427D">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5269A17D">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1411B09C">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332D74A5">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4ED1784F">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05DBBA9C">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p>
    <w:p w14:paraId="037731EC">
      <w:pPr>
        <w:pStyle w:val="9"/>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default"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申报项目名称：</w:t>
      </w:r>
    </w:p>
    <w:p w14:paraId="73CCB62A">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outlineLvl w:val="9"/>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申报单位(盖章)：</w:t>
      </w:r>
    </w:p>
    <w:p w14:paraId="10DF24A3">
      <w:pPr>
        <w:pStyle w:val="9"/>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单位主要负责人（签章）：</w:t>
      </w:r>
    </w:p>
    <w:p w14:paraId="11FABB2E">
      <w:pPr>
        <w:pStyle w:val="9"/>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项目申报人及联系方式：</w:t>
      </w:r>
    </w:p>
    <w:p w14:paraId="1C4E7ACE">
      <w:pPr>
        <w:pStyle w:val="9"/>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申报日期：</w:t>
      </w:r>
    </w:p>
    <w:p w14:paraId="2D246905">
      <w:pPr>
        <w:pStyle w:val="9"/>
        <w:keepNext w:val="0"/>
        <w:keepLines w:val="0"/>
        <w:pageBreakBefore w:val="0"/>
        <w:kinsoku/>
        <w:wordWrap/>
        <w:overflowPunct/>
        <w:topLinePunct w:val="0"/>
        <w:autoSpaceDE/>
        <w:autoSpaceDN/>
        <w:bidi w:val="0"/>
        <w:spacing w:line="57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p>
    <w:p w14:paraId="2E9D484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711BC66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sectPr>
          <w:pgSz w:w="11906" w:h="16838"/>
          <w:pgMar w:top="2098" w:right="1474" w:bottom="1984" w:left="1587" w:header="851" w:footer="992" w:gutter="0"/>
          <w:pgNumType w:fmt="decimal" w:start="1"/>
          <w:cols w:space="425" w:num="1"/>
          <w:docGrid w:type="lines" w:linePitch="312" w:charSpace="0"/>
        </w:sectPr>
      </w:pPr>
    </w:p>
    <w:p w14:paraId="3DC9BF1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一、项目概况</w:t>
      </w:r>
    </w:p>
    <w:p w14:paraId="40B1C67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（一）项目名称。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XX市（州）XX县（区）2026年度XX项目</w:t>
      </w:r>
    </w:p>
    <w:p w14:paraId="2B9EC1A0">
      <w:pPr>
        <w:keepNext w:val="0"/>
        <w:keepLines w:val="0"/>
        <w:pageBreakBefore w:val="0"/>
        <w:widowControl w:val="0"/>
        <w:kinsoku/>
        <w:wordWrap/>
        <w:overflowPunct/>
        <w:topLinePunct w:val="0"/>
        <w:autoSpaceDE/>
        <w:autoSpaceDN/>
        <w:bidi w:val="0"/>
        <w:adjustRightInd/>
        <w:snapToGrid/>
        <w:spacing w:line="570" w:lineRule="exact"/>
        <w:ind w:left="958" w:leftChars="304" w:hanging="320" w:hangingChars="1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（二）项目申报单位。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单位全称</w:t>
      </w:r>
    </w:p>
    <w:p w14:paraId="5A60348D">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项目实施主体。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申报时要求明确主体的就写具体主体全称。如果需通过政府采购后明确的，那就写“政府采购确定”或项目申报单位名称。</w:t>
      </w:r>
    </w:p>
    <w:p w14:paraId="23F35DD2">
      <w:pPr>
        <w:pStyle w:val="7"/>
        <w:rPr>
          <w:rFonts w:hint="default"/>
          <w:color w:val="000000" w:themeColor="text1"/>
          <w:highlight w:val="none"/>
          <w:lang w:val="en-US" w:eastAsia="zh-CN"/>
          <w14:textFill>
            <w14:solidFill>
              <w14:schemeClr w14:val="tx1"/>
            </w14:solidFill>
          </w14:textFill>
        </w:rPr>
      </w:pPr>
    </w:p>
    <w:p w14:paraId="16B80C0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（四）项目建设地点。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涉及小地名的要明确小地名。</w:t>
      </w:r>
    </w:p>
    <w:p w14:paraId="08B11FD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（四）项目实施规模及内容。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简要介绍项目实施内容及建设规模。</w:t>
      </w:r>
    </w:p>
    <w:p w14:paraId="2ED814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（五）项目实施期限。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XX年（与需求年限对应）</w:t>
      </w:r>
    </w:p>
    <w:p w14:paraId="375472D3">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（六）资金需求。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本项目拟申报XX万元，其中：2026年XX万元、2027年XX万元、2028年XX万元。</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（若为1年，则不分年度）</w:t>
      </w:r>
    </w:p>
    <w:p w14:paraId="0181FBFF">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项目基本情况</w:t>
      </w:r>
    </w:p>
    <w:p w14:paraId="689C2AF4">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（一）项目建设背景</w:t>
      </w:r>
    </w:p>
    <w:p w14:paraId="3070052D">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必须包含拟发展</w:t>
      </w:r>
      <w:bookmarkStart w:id="0" w:name="_GoBack"/>
      <w:bookmarkEnd w:id="0"/>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产业项目实施地（县、市、区）出台政策支持情况。</w:t>
      </w:r>
    </w:p>
    <w:p w14:paraId="5EEEC3F9">
      <w:pPr>
        <w:pStyle w:val="7"/>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项目现状分析</w:t>
      </w:r>
    </w:p>
    <w:p w14:paraId="312B9E04">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4AAB7E81">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（三）项目需求分析</w:t>
      </w:r>
    </w:p>
    <w:p w14:paraId="54E3A7E1">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区域经济、生态发展对项目的需求等</w:t>
      </w:r>
    </w:p>
    <w:p w14:paraId="4FC638E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5392685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三、必要性、可行性分析</w:t>
      </w:r>
    </w:p>
    <w:p w14:paraId="2C9E25E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（一）项目立项依据</w:t>
      </w:r>
    </w:p>
    <w:p w14:paraId="4DCD9C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1.根据XX文件，“XX……”。</w:t>
      </w:r>
    </w:p>
    <w:p w14:paraId="37C9B41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2.根据XX文件，“XX……”。</w:t>
      </w:r>
    </w:p>
    <w:p w14:paraId="661BA7A2">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必须明确</w:t>
      </w:r>
      <w:r>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是否</w:t>
      </w: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为贵州省林业产业“十五五”项目库入库项目</w:t>
      </w:r>
      <w:r>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w:t>
      </w:r>
    </w:p>
    <w:p w14:paraId="1D54D13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（二）项目建设目标</w:t>
      </w:r>
    </w:p>
    <w:p w14:paraId="75B9624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利用林地面积等。</w:t>
      </w:r>
    </w:p>
    <w:p w14:paraId="79481EFE">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（三）项目建设条件</w:t>
      </w:r>
    </w:p>
    <w:p w14:paraId="3419676A">
      <w:pPr>
        <w:pStyle w:val="7"/>
        <w:keepNext w:val="0"/>
        <w:keepLines w:val="0"/>
        <w:pageBreakBefore w:val="0"/>
        <w:widowControl w:val="0"/>
        <w:numPr>
          <w:ilvl w:val="0"/>
          <w:numId w:val="0"/>
        </w:numPr>
        <w:kinsoku/>
        <w:wordWrap/>
        <w:overflowPunct/>
        <w:topLinePunct w:val="0"/>
        <w:autoSpaceDE/>
        <w:autoSpaceDN/>
        <w:bidi w:val="0"/>
        <w:adjustRightInd/>
        <w:spacing w:line="57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包括但不限于以下内容：</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林下种植：</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1.种植基地区块布局、功能、循环生产和生态生产方式；2.种植基地内道路、供水、排灌、供电、有林产品采收后处理场地、生产和管理用房等配套设施；3.拟发展单品与基地生境适配性。</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林下养殖：</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1.选址距城市规划区、畜产品加工厂、水源地和交通情况；2.养殖场防疫、用电、排泄物处理与利用情况。</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采集加工：</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1.加工场地区块布局、生产、消防、安全、仓储配套、电、气、水、交通情况；2.产品有关认证情况。</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花卉和观赏苗木：1.</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区块布局、生产、电、气、水、交通情况；2.拟发展单品与基地生境适配性。</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木竹加工：</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1.电、气、水、交通、环境评价、安全技术操作规程和负责安全的专职人员情情况；2.生产线、技术工艺、工业装备、环保处罚、安全事故等情况。</w:t>
      </w:r>
    </w:p>
    <w:p w14:paraId="30F6CF1F">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（四）申报/实施主体资质</w:t>
      </w:r>
    </w:p>
    <w:p w14:paraId="4E7FA8B8">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包括但不限于：1.是否为（国家级、省级、市级）林业龙头企业；2.注册地；3.企业近三年有无拖欠民工工资、缴纳社会保险费、有无无涉税违法行为情况；4.企业运营、品牌、销售情况。5.技术团队服务情况、地理标志认证或科研成果产出情况。</w:t>
      </w:r>
    </w:p>
    <w:p w14:paraId="038B6D76">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、建设方案及</w:t>
      </w:r>
      <w:r>
        <w:rPr>
          <w:rFonts w:hint="eastAsia" w:ascii="黑体" w:hAnsi="黑体" w:eastAsia="黑体" w:cs="黑体"/>
          <w:color w:val="000000" w:themeColor="text1"/>
          <w:sz w:val="32"/>
          <w:szCs w:val="32"/>
          <w:highlight w:val="none"/>
          <w:lang w:val="en-US" w:eastAsia="zh-CN"/>
          <w14:textFill>
            <w14:solidFill>
              <w14:schemeClr w14:val="tx1"/>
            </w14:solidFill>
          </w14:textFill>
        </w:rPr>
        <w:t>进度安排</w:t>
      </w:r>
    </w:p>
    <w:p w14:paraId="4C62BCAA">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（一）项目建设方案</w:t>
      </w:r>
    </w:p>
    <w:p w14:paraId="2DAD60B4">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详细表述项目拟建设内容，总体情况+各分项情况。</w:t>
      </w:r>
    </w:p>
    <w:p w14:paraId="1F211566">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（二）项目实施进度安排</w:t>
      </w:r>
    </w:p>
    <w:p w14:paraId="1F3FAD52">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项目实施进度：</w:t>
      </w:r>
    </w:p>
    <w:p w14:paraId="3434548A">
      <w:pPr>
        <w:pStyle w:val="7"/>
        <w:keepNext w:val="0"/>
        <w:keepLines w:val="0"/>
        <w:pageBreakBefore w:val="0"/>
        <w:widowControl w:val="0"/>
        <w:numPr>
          <w:ilvl w:val="0"/>
          <w:numId w:val="0"/>
        </w:numPr>
        <w:kinsoku/>
        <w:wordWrap/>
        <w:overflowPunct/>
        <w:topLinePunct w:val="0"/>
        <w:autoSpaceDE/>
        <w:autoSpaceDN/>
        <w:bidi w:val="0"/>
        <w:adjustRightInd/>
        <w:spacing w:line="570" w:lineRule="exact"/>
        <w:ind w:firstLine="64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资金支付进度：</w:t>
      </w:r>
    </w:p>
    <w:p w14:paraId="6131F134">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08AD558F">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、预算及</w:t>
      </w:r>
      <w:r>
        <w:rPr>
          <w:rFonts w:hint="eastAsia" w:ascii="黑体" w:hAnsi="黑体" w:eastAsia="黑体" w:cs="黑体"/>
          <w:color w:val="000000" w:themeColor="text1"/>
          <w:sz w:val="32"/>
          <w:szCs w:val="32"/>
          <w:highlight w:val="none"/>
          <w:lang w:val="en-US" w:eastAsia="zh-CN"/>
          <w14:textFill>
            <w14:solidFill>
              <w14:schemeClr w14:val="tx1"/>
            </w14:solidFill>
          </w14:textFill>
        </w:rPr>
        <w:t>投资效益分析</w:t>
      </w:r>
    </w:p>
    <w:p w14:paraId="4181DED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（一）项目预算</w:t>
      </w:r>
    </w:p>
    <w:p w14:paraId="49E33EE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本项目拟申报预算XX万元，其中：2026年XX万元、2027年XX万元、2028年XX万元（若分年度）。</w:t>
      </w:r>
    </w:p>
    <w:p w14:paraId="3B8A124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2026年预算需求XX万元，具体支出如下：</w:t>
      </w:r>
    </w:p>
    <w:p w14:paraId="1356C67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1.XX事项预算XX万元，任务量*支出标准=金额</w:t>
      </w:r>
    </w:p>
    <w:p w14:paraId="1391950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2.XX事项预算XX万元，任务量*支出标准=金额</w:t>
      </w:r>
    </w:p>
    <w:p w14:paraId="1F786D7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3.XX事项预算XX万元，任务量*支出标准=金额</w:t>
      </w:r>
    </w:p>
    <w:p w14:paraId="44DDC7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2027年、2028年预算需求原则同上。</w:t>
      </w:r>
    </w:p>
    <w:p w14:paraId="4FF216F5">
      <w:pPr>
        <w:pStyle w:val="7"/>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（二）资金来源</w:t>
      </w:r>
    </w:p>
    <w:p w14:paraId="10E6121E">
      <w:pPr>
        <w:pStyle w:val="7"/>
        <w:keepNext w:val="0"/>
        <w:keepLines w:val="0"/>
        <w:pageBreakBefore w:val="0"/>
        <w:widowControl w:val="0"/>
        <w:kinsoku/>
        <w:wordWrap/>
        <w:overflowPunct/>
        <w:topLinePunct w:val="0"/>
        <w:autoSpaceDE/>
        <w:autoSpaceDN/>
        <w:bidi w:val="0"/>
        <w:adjustRightInd/>
        <w:spacing w:line="570" w:lineRule="exact"/>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需分开写清楚各渠道资金（含配套、自筹资金）总量，并细化测算配套、自筹资金分配。</w:t>
      </w:r>
    </w:p>
    <w:p w14:paraId="381559E3">
      <w:pPr>
        <w:pStyle w:val="7"/>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（三）项目投资成效分析</w:t>
      </w:r>
    </w:p>
    <w:p w14:paraId="6A85CE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重点描述资金投入产出比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CA9D2C2">
      <w:pPr>
        <w:pStyle w:val="7"/>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（四）近三年同类项目执行情况</w:t>
      </w:r>
    </w:p>
    <w:p w14:paraId="63E55F91">
      <w:pPr>
        <w:pStyle w:val="7"/>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-2025年，共下达XX项目XX万元，截止目前已支出XX万元，执行率为XX%。其中：2023年下达XX项目XX万元，截止目前已支出XX万元，执行率为XX%。2024年下达XX项目XX万元，截止目前已支出XX万元，执行率为XX%。2025年下达XX项目XX万元，截止目前已支出XX万元，执行率为XX%。</w:t>
      </w:r>
    </w:p>
    <w:p w14:paraId="7F67DCC9">
      <w:pPr>
        <w:pStyle w:val="7"/>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（五）风险分析及防控</w:t>
      </w:r>
    </w:p>
    <w:p w14:paraId="741A98A0">
      <w:pPr>
        <w:pStyle w:val="7"/>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主要描述项目实施是否增加地方债务风险。</w:t>
      </w:r>
    </w:p>
    <w:p w14:paraId="66D5F671">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0650A8FB">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、绩效管理</w:t>
      </w:r>
    </w:p>
    <w:p w14:paraId="3A5290A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（一）绩效目标</w:t>
      </w:r>
    </w:p>
    <w:p w14:paraId="6ADA76D5">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要求明确项目数量指标和质量指标等，数量指标要和测算任务量对应，质量指标要充分体现项目验收标准。若支出标准体系有绩效指标体系的，设定的指标需至少覆盖支出标准绩效指标。</w:t>
      </w:r>
    </w:p>
    <w:p w14:paraId="3EEE5644">
      <w:pPr>
        <w:keepNext w:val="0"/>
        <w:keepLines w:val="0"/>
        <w:pageBreakBefore w:val="0"/>
        <w:widowControl/>
        <w:suppressLineNumbers w:val="0"/>
        <w:kinsoku/>
        <w:wordWrap/>
        <w:overflowPunct/>
        <w:topLinePunct w:val="0"/>
        <w:autoSpaceDE/>
        <w:autoSpaceDN/>
        <w:bidi w:val="0"/>
        <w:spacing w:line="570" w:lineRule="exact"/>
        <w:ind w:left="2558" w:leftChars="304" w:hanging="1920" w:hangingChars="600"/>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数量指标——亩均产值（不得低于投资）。</w:t>
      </w:r>
    </w:p>
    <w:p w14:paraId="4A23457E">
      <w:pPr>
        <w:keepNext w:val="0"/>
        <w:keepLines w:val="0"/>
        <w:pageBreakBefore w:val="0"/>
        <w:widowControl/>
        <w:suppressLineNumbers w:val="0"/>
        <w:kinsoku/>
        <w:wordWrap/>
        <w:overflowPunct/>
        <w:topLinePunct w:val="0"/>
        <w:autoSpaceDE/>
        <w:autoSpaceDN/>
        <w:bidi w:val="0"/>
        <w:spacing w:line="570" w:lineRule="exact"/>
        <w:ind w:left="2558" w:leftChars="304" w:hanging="1920" w:hangingChars="600"/>
        <w:jc w:val="left"/>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数量指标——有效利用林地面积等</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w:t>
      </w:r>
    </w:p>
    <w:p w14:paraId="5214CA1E">
      <w:pPr>
        <w:keepNext w:val="0"/>
        <w:keepLines w:val="0"/>
        <w:pageBreakBefore w:val="0"/>
        <w:widowControl/>
        <w:suppressLineNumbers w:val="0"/>
        <w:kinsoku/>
        <w:wordWrap/>
        <w:overflowPunct/>
        <w:topLinePunct w:val="0"/>
        <w:autoSpaceDE/>
        <w:autoSpaceDN/>
        <w:bidi w:val="0"/>
        <w:spacing w:line="57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质量指标——扶持项目验收合格率≥85%。</w:t>
      </w:r>
    </w:p>
    <w:p w14:paraId="46F848D0">
      <w:pPr>
        <w:keepNext w:val="0"/>
        <w:keepLines w:val="0"/>
        <w:pageBreakBefore w:val="0"/>
        <w:widowControl/>
        <w:suppressLineNumbers w:val="0"/>
        <w:kinsoku/>
        <w:wordWrap/>
        <w:overflowPunct/>
        <w:topLinePunct w:val="0"/>
        <w:autoSpaceDE/>
        <w:autoSpaceDN/>
        <w:bidi w:val="0"/>
        <w:spacing w:line="570" w:lineRule="exact"/>
        <w:ind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质量指标——项目区期内资金兑现率</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≥90%。</w:t>
      </w:r>
    </w:p>
    <w:p w14:paraId="2F152789">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其余指标根据实际情况填写。绩效目标设定应科学、合理、可量化、可考核。</w:t>
      </w:r>
    </w:p>
    <w:p w14:paraId="4D2F7F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（二）实施成效分析</w:t>
      </w:r>
    </w:p>
    <w:p w14:paraId="6CB140D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围绕生态效益、社会效益、经济效益以及可持续影响等四个方面，深入分析项目成效。涉及产业项目的，需体现具体产值、与村集体、农户等利益链接机制。如</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经济效益指标</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—亩均产值等；可持续影响指标——联农带农效益、解决就业情况等。</w:t>
      </w:r>
    </w:p>
    <w:p w14:paraId="658DC15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七、保障措施</w:t>
      </w:r>
    </w:p>
    <w:p w14:paraId="750EC448">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的组织机构是否健全，职责分工是否明确，管理机制是否顺畅并可持续运转，各项业务和财务管理制度是否健全，项目建成后运营措施是否清晰、合理，安全环境保护措施是否有针对性、有效性等。涉及需要科技支撑单位的项目，需重点说明选择该单位的理由、单位能提供的技术内容以及具体工作任务。</w:t>
      </w:r>
    </w:p>
    <w:p w14:paraId="0419DAC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八、必要的附件、附表、附图</w:t>
      </w:r>
    </w:p>
    <w:p w14:paraId="14009808">
      <w:pPr>
        <w:pStyle w:val="7"/>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需提供项目相关政策依据文件及必要图表。包括但不限于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建设任务布局图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造林作业设计表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DBC18-D496-4E48-BD27-E9E3079DF0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55274AA-7A52-4237-81D6-6DF70A8A4BDF}"/>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3" w:fontKey="{56F10297-A49A-466C-A85B-0780DB2407EB}"/>
  </w:font>
  <w:font w:name="仿宋_GB2312">
    <w:panose1 w:val="02010609030101010101"/>
    <w:charset w:val="86"/>
    <w:family w:val="auto"/>
    <w:pitch w:val="default"/>
    <w:sig w:usb0="00000001" w:usb1="080E0000" w:usb2="00000000" w:usb3="00000000" w:csb0="00040000" w:csb1="00000000"/>
    <w:embedRegular r:id="rId4" w:fontKey="{7A4A890F-EC5A-4519-A4D7-4BB20852D930}"/>
  </w:font>
  <w:font w:name="方正仿宋_GB2312">
    <w:panose1 w:val="02000000000000000000"/>
    <w:charset w:val="86"/>
    <w:family w:val="auto"/>
    <w:pitch w:val="default"/>
    <w:sig w:usb0="A00002BF" w:usb1="184F6CFA" w:usb2="00000012" w:usb3="00000000" w:csb0="00040001" w:csb1="00000000"/>
    <w:embedRegular r:id="rId5" w:fontKey="{7E926266-EA55-439D-BBF1-10059C93DCFB}"/>
  </w:font>
  <w:font w:name="楷体_GB2312">
    <w:panose1 w:val="02010609030101010101"/>
    <w:charset w:val="86"/>
    <w:family w:val="auto"/>
    <w:pitch w:val="default"/>
    <w:sig w:usb0="00000001" w:usb1="080E0000" w:usb2="00000000" w:usb3="00000000" w:csb0="00040000" w:csb1="00000000"/>
    <w:embedRegular r:id="rId6" w:fontKey="{4283850D-8E47-4966-A2B7-1BDFF2B9BC3C}"/>
  </w:font>
  <w:font w:name="方正小标宋_GBK">
    <w:panose1 w:val="03000509000000000000"/>
    <w:charset w:val="86"/>
    <w:family w:val="auto"/>
    <w:pitch w:val="default"/>
    <w:sig w:usb0="00000001" w:usb1="080E0000" w:usb2="00000000" w:usb3="00000000" w:csb0="00040000" w:csb1="00000000"/>
    <w:embedRegular r:id="rId7" w:fontKey="{B5A62B42-C694-4DD3-8849-160B3D28CC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21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C0B6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7</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2C0B6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7</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65251"/>
    <w:multiLevelType w:val="singleLevel"/>
    <w:tmpl w:val="6B0652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jBhMTU4Y2RiMzVjMjc3Mzg3ZDA0NWIxZmRjY2YifQ=="/>
  </w:docVars>
  <w:rsids>
    <w:rsidRoot w:val="5E47471C"/>
    <w:rsid w:val="03B37AF2"/>
    <w:rsid w:val="04A11852"/>
    <w:rsid w:val="06451351"/>
    <w:rsid w:val="06524212"/>
    <w:rsid w:val="068077BA"/>
    <w:rsid w:val="07FA3DBD"/>
    <w:rsid w:val="081F6941"/>
    <w:rsid w:val="082C37C3"/>
    <w:rsid w:val="0AA16336"/>
    <w:rsid w:val="0B37185A"/>
    <w:rsid w:val="0C360B29"/>
    <w:rsid w:val="0EE5428A"/>
    <w:rsid w:val="0FBD51C1"/>
    <w:rsid w:val="107F273D"/>
    <w:rsid w:val="130609E0"/>
    <w:rsid w:val="134010CF"/>
    <w:rsid w:val="147A7A82"/>
    <w:rsid w:val="14875050"/>
    <w:rsid w:val="14D4560A"/>
    <w:rsid w:val="16384639"/>
    <w:rsid w:val="171731EE"/>
    <w:rsid w:val="18621BD0"/>
    <w:rsid w:val="1AD61BA1"/>
    <w:rsid w:val="1AF7194D"/>
    <w:rsid w:val="1B6714CF"/>
    <w:rsid w:val="1D2D0717"/>
    <w:rsid w:val="22625D7D"/>
    <w:rsid w:val="233E7E87"/>
    <w:rsid w:val="25551DA2"/>
    <w:rsid w:val="2A0F61B4"/>
    <w:rsid w:val="2A1238CE"/>
    <w:rsid w:val="2B607E66"/>
    <w:rsid w:val="2BF258B5"/>
    <w:rsid w:val="2EEF4906"/>
    <w:rsid w:val="2F24604D"/>
    <w:rsid w:val="306A138D"/>
    <w:rsid w:val="315C0D08"/>
    <w:rsid w:val="315E48C1"/>
    <w:rsid w:val="320E4DB5"/>
    <w:rsid w:val="32E75262"/>
    <w:rsid w:val="33815B75"/>
    <w:rsid w:val="3443502A"/>
    <w:rsid w:val="360F57E9"/>
    <w:rsid w:val="39697FCC"/>
    <w:rsid w:val="396A7069"/>
    <w:rsid w:val="3A2842C8"/>
    <w:rsid w:val="3AA67DD6"/>
    <w:rsid w:val="3EF23B8C"/>
    <w:rsid w:val="3FB078DF"/>
    <w:rsid w:val="433E61D3"/>
    <w:rsid w:val="44F3003A"/>
    <w:rsid w:val="466C50F8"/>
    <w:rsid w:val="471918A5"/>
    <w:rsid w:val="4A1D042D"/>
    <w:rsid w:val="4A670A15"/>
    <w:rsid w:val="4B4B50A7"/>
    <w:rsid w:val="4B8E2122"/>
    <w:rsid w:val="4CDF596D"/>
    <w:rsid w:val="4D6214C4"/>
    <w:rsid w:val="4DD20980"/>
    <w:rsid w:val="4DFF0242"/>
    <w:rsid w:val="4F040526"/>
    <w:rsid w:val="4F950923"/>
    <w:rsid w:val="50F15A0A"/>
    <w:rsid w:val="510109A5"/>
    <w:rsid w:val="535C0CF5"/>
    <w:rsid w:val="53D55216"/>
    <w:rsid w:val="53F76121"/>
    <w:rsid w:val="543734F7"/>
    <w:rsid w:val="544834FC"/>
    <w:rsid w:val="55076BF4"/>
    <w:rsid w:val="55A24309"/>
    <w:rsid w:val="58917120"/>
    <w:rsid w:val="59315CB9"/>
    <w:rsid w:val="5B36131E"/>
    <w:rsid w:val="5CDF39EC"/>
    <w:rsid w:val="5D2265BB"/>
    <w:rsid w:val="5E47471C"/>
    <w:rsid w:val="60351BD9"/>
    <w:rsid w:val="60521A34"/>
    <w:rsid w:val="60E71D62"/>
    <w:rsid w:val="61274F06"/>
    <w:rsid w:val="62D6522B"/>
    <w:rsid w:val="63F537C0"/>
    <w:rsid w:val="648F1B15"/>
    <w:rsid w:val="654851F8"/>
    <w:rsid w:val="66246642"/>
    <w:rsid w:val="669932DD"/>
    <w:rsid w:val="68237CDC"/>
    <w:rsid w:val="6860712D"/>
    <w:rsid w:val="691B5BC6"/>
    <w:rsid w:val="6A360424"/>
    <w:rsid w:val="6D757920"/>
    <w:rsid w:val="6D9C3200"/>
    <w:rsid w:val="6DF34CD9"/>
    <w:rsid w:val="6E951667"/>
    <w:rsid w:val="6F8561D3"/>
    <w:rsid w:val="7177025F"/>
    <w:rsid w:val="72A31C57"/>
    <w:rsid w:val="7390501D"/>
    <w:rsid w:val="73AE4248"/>
    <w:rsid w:val="743633BC"/>
    <w:rsid w:val="7584253B"/>
    <w:rsid w:val="75AC3A76"/>
    <w:rsid w:val="772302D3"/>
    <w:rsid w:val="78032D36"/>
    <w:rsid w:val="78B07168"/>
    <w:rsid w:val="7997410B"/>
    <w:rsid w:val="79E132B6"/>
    <w:rsid w:val="7C446239"/>
    <w:rsid w:val="7C533EC6"/>
    <w:rsid w:val="7D466481"/>
    <w:rsid w:val="7D7C5D8D"/>
    <w:rsid w:val="7DD31FFC"/>
    <w:rsid w:val="7E91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adjustRightInd w:val="0"/>
      <w:snapToGrid w:val="0"/>
      <w:spacing w:line="400" w:lineRule="exact"/>
      <w:ind w:firstLine="422" w:firstLineChars="200"/>
    </w:pPr>
    <w:rPr>
      <w:rFonts w:ascii="Times New Roman" w:hAnsi="Times New Roman"/>
      <w:sz w:val="28"/>
    </w:rPr>
  </w:style>
  <w:style w:type="paragraph" w:styleId="7">
    <w:name w:val="footnote text"/>
    <w:basedOn w:val="1"/>
    <w:qFormat/>
    <w:uiPriority w:val="0"/>
    <w:pPr>
      <w:snapToGrid w:val="0"/>
      <w:jc w:val="left"/>
    </w:pPr>
    <w:rPr>
      <w:rFonts w:ascii="Calibri" w:hAnsi="Calibri" w:eastAsia="宋体"/>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公1"/>
    <w:basedOn w:val="14"/>
    <w:next w:val="1"/>
    <w:qFormat/>
    <w:uiPriority w:val="0"/>
    <w:pPr>
      <w:ind w:firstLine="200" w:firstLineChars="200"/>
    </w:pPr>
    <w:rPr>
      <w:rFonts w:ascii="宋体" w:hAnsi="宋体" w:eastAsia="方正仿宋简体" w:cs="Times New Roman"/>
      <w:sz w:val="32"/>
      <w:szCs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Calibri" w:hAnsi="Calibri" w:eastAsia="微软雅黑"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709</Words>
  <Characters>715</Characters>
  <Lines>0</Lines>
  <Paragraphs>0</Paragraphs>
  <TotalTime>0</TotalTime>
  <ScaleCrop>false</ScaleCrop>
  <LinksUpToDate>false</LinksUpToDate>
  <CharactersWithSpaces>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2024-06-25T13:18:00Z</dcterms:created>
  <dc:creator>冯原</dc:creator>
  <cp:lastModifiedBy>开水</cp:lastModifiedBy>
  <cp:lastPrinted>2025-06-18T00:24:00Z</cp:lastPrinted>
  <dcterms:modified xsi:type="dcterms:W3CDTF">2025-07-07T03:24:53Z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89A6662B386143DE957ECC0B8318D38C_13</vt:lpwstr>
  </property>
  <property fmtid="{D5CDD505-2E9C-101B-9397-08002B2CF9AE}" pid="4" name="KSOTemplateDocerSaveRecord">
    <vt:lpwstr>eyJoZGlkIjoiNzUxNjc4ZGEzNTE0ODliZDRlNWQzMWEwZWJhNjJiZGMiLCJ1c2VySWQiOiI4OTU5NTIzNzYifQ==</vt:lpwstr>
  </property>
</Properties>
</file>