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B2CB">
      <w:pPr>
        <w:rPr>
          <w:rFonts w:hint="default" w:eastAsia="宋体" w:cs="Times New Roman"/>
          <w:sz w:val="28"/>
          <w:szCs w:val="36"/>
          <w:lang w:val="en-US" w:eastAsia="zh-CN"/>
        </w:rPr>
      </w:pPr>
      <w:bookmarkStart w:id="0" w:name="_GoBack"/>
      <w:r>
        <w:rPr>
          <w:rFonts w:hint="eastAsia" w:eastAsia="宋体" w:cs="Times New Roman"/>
          <w:sz w:val="28"/>
          <w:szCs w:val="36"/>
          <w:lang w:val="en-US" w:eastAsia="zh-CN"/>
        </w:rPr>
        <w:t>附件2：</w:t>
      </w:r>
    </w:p>
    <w:bookmarkEnd w:id="0"/>
    <w:p w14:paraId="3B804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台江县城镇管道燃气初始配气价格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定价工作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听证会</w:t>
      </w:r>
    </w:p>
    <w:p w14:paraId="3289A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旁听人报名表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59"/>
        <w:gridCol w:w="1662"/>
        <w:gridCol w:w="2871"/>
      </w:tblGrid>
      <w:tr w14:paraId="3B39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1F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4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性别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5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625B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F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年龄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3F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4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7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55EF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3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8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C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职业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F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DD4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8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1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685D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F8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6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565D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F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7E58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8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Arial" w:eastAsia="仿宋_GB2312" w:cs="Arial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个人简介：</w:t>
            </w:r>
          </w:p>
          <w:p w14:paraId="3437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7A09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59BE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C21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B4F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3F3C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3FD81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E5B5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5EB7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D4D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6301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1F34CE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35D80"/>
    <w:rsid w:val="3C03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rFonts w:ascii="Times New Roman" w:hAnsi="Times New Roman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2025-09-23T08:56:00Z</dcterms:created>
  <dc:creator>身瘫死吃</dc:creator>
  <cp:lastModifiedBy>身瘫死吃</cp:lastModifiedBy>
  <dcterms:modified xsi:type="dcterms:W3CDTF">2025-09-23T08:57:53Z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87267B5089CB44AC811D00491EDBD206_11</vt:lpwstr>
  </property>
  <property fmtid="{D5CDD505-2E9C-101B-9397-08002B2CF9AE}" pid="4" name="KSOTemplateDocerSaveRecord">
    <vt:lpwstr>eyJoZGlkIjoiYjU4ZjA4ZWYyNzdkOTQ5MGE5Y2YyYTlkMDgwNWIyN2QiLCJ1c2VySWQiOiIyMzI3ODQ4MzIifQ==</vt:lpwstr>
  </property>
</Properties>
</file>